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BD" w:rsidRPr="001748BD" w:rsidRDefault="001748BD" w:rsidP="00174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48BD">
        <w:rPr>
          <w:rFonts w:ascii="Arial" w:hAnsi="Arial" w:cs="Arial"/>
          <w:b/>
          <w:sz w:val="32"/>
          <w:szCs w:val="32"/>
        </w:rPr>
        <w:t>OBRAZLOŽENJE</w:t>
      </w:r>
    </w:p>
    <w:p w:rsidR="001748BD" w:rsidRPr="001748BD" w:rsidRDefault="001748BD" w:rsidP="001748B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1748BD" w:rsidRPr="001748BD" w:rsidRDefault="001748BD" w:rsidP="001748B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748BD">
        <w:rPr>
          <w:rFonts w:ascii="Arial" w:hAnsi="Arial" w:cs="Arial"/>
          <w:sz w:val="32"/>
          <w:szCs w:val="32"/>
        </w:rPr>
        <w:t>Deklaracijom o okolišu i razvoju Ujedinjenih naroda, čiji je tekst prihvaćen u Rio de Janeiru u lipnju 2012. godine, utvrđena je potreba za donošenjem globalnog pravnog instrumenta o živi s ciljem zaštite ljudskog zdravlja i okoliša od antropogenih emisija i ispuštanja žive i njenih spojeva u vode, t</w:t>
      </w:r>
      <w:bookmarkStart w:id="0" w:name="_GoBack"/>
      <w:bookmarkEnd w:id="0"/>
      <w:r w:rsidRPr="001748BD">
        <w:rPr>
          <w:rFonts w:ascii="Arial" w:hAnsi="Arial" w:cs="Arial"/>
          <w:sz w:val="32"/>
          <w:szCs w:val="32"/>
        </w:rPr>
        <w:t>lo i zrak.</w:t>
      </w:r>
    </w:p>
    <w:p w:rsidR="001748BD" w:rsidRPr="001748BD" w:rsidRDefault="001748BD" w:rsidP="001748B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1748BD" w:rsidRPr="001748BD" w:rsidRDefault="001748BD" w:rsidP="001748B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748BD">
        <w:rPr>
          <w:rFonts w:ascii="Arial" w:hAnsi="Arial" w:cs="Arial"/>
          <w:sz w:val="32"/>
          <w:szCs w:val="32"/>
        </w:rPr>
        <w:t xml:space="preserve">Tekst </w:t>
      </w:r>
      <w:proofErr w:type="spellStart"/>
      <w:r w:rsidRPr="001748BD">
        <w:rPr>
          <w:rFonts w:ascii="Arial" w:hAnsi="Arial" w:cs="Arial"/>
          <w:sz w:val="32"/>
          <w:szCs w:val="32"/>
        </w:rPr>
        <w:t>Minamatske</w:t>
      </w:r>
      <w:proofErr w:type="spellEnd"/>
      <w:r w:rsidRPr="001748BD">
        <w:rPr>
          <w:rFonts w:ascii="Arial" w:hAnsi="Arial" w:cs="Arial"/>
          <w:sz w:val="32"/>
          <w:szCs w:val="32"/>
        </w:rPr>
        <w:t xml:space="preserve"> konvencije o živi (u daljnjem  tekstu: Konvencija), kao rezultat zajedničkih usklađivanja i dogovaranja između država članica Ujedinjenih naroda, prihvaćen je u </w:t>
      </w:r>
      <w:proofErr w:type="spellStart"/>
      <w:r w:rsidRPr="001748BD">
        <w:rPr>
          <w:rFonts w:ascii="Arial" w:hAnsi="Arial" w:cs="Arial"/>
          <w:sz w:val="32"/>
          <w:szCs w:val="32"/>
        </w:rPr>
        <w:t>Kumamotou</w:t>
      </w:r>
      <w:proofErr w:type="spellEnd"/>
      <w:r w:rsidRPr="001748BD">
        <w:rPr>
          <w:rFonts w:ascii="Arial" w:hAnsi="Arial" w:cs="Arial"/>
          <w:sz w:val="32"/>
          <w:szCs w:val="32"/>
        </w:rPr>
        <w:t>, Japan, 10. listopada 2013. godine.</w:t>
      </w:r>
    </w:p>
    <w:p w:rsidR="001748BD" w:rsidRPr="001748BD" w:rsidRDefault="001748BD" w:rsidP="001748BD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1748BD" w:rsidRPr="001748BD" w:rsidRDefault="001748BD" w:rsidP="001748B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748BD">
        <w:rPr>
          <w:rFonts w:ascii="Arial" w:hAnsi="Arial" w:cs="Arial"/>
          <w:sz w:val="32"/>
          <w:szCs w:val="32"/>
        </w:rPr>
        <w:t xml:space="preserve">Republika Hrvatska je ratificirala navedenu Konvenciju </w:t>
      </w:r>
      <w:r w:rsidRPr="001748BD">
        <w:rPr>
          <w:rFonts w:ascii="Arial" w:hAnsi="Arial" w:cs="Arial"/>
          <w:sz w:val="32"/>
          <w:szCs w:val="32"/>
          <w:shd w:val="clear" w:color="auto" w:fill="FFFFFF"/>
        </w:rPr>
        <w:t xml:space="preserve">7. srpnja 2017. kada je Hrvatski sabor donio Zakon o potvrđivanju </w:t>
      </w:r>
      <w:proofErr w:type="spellStart"/>
      <w:r w:rsidRPr="001748BD">
        <w:rPr>
          <w:rFonts w:ascii="Arial" w:hAnsi="Arial" w:cs="Arial"/>
          <w:sz w:val="32"/>
          <w:szCs w:val="32"/>
          <w:shd w:val="clear" w:color="auto" w:fill="FFFFFF"/>
        </w:rPr>
        <w:t>Minamatske</w:t>
      </w:r>
      <w:proofErr w:type="spellEnd"/>
      <w:r w:rsidRPr="001748BD">
        <w:rPr>
          <w:rFonts w:ascii="Arial" w:hAnsi="Arial" w:cs="Arial"/>
          <w:sz w:val="32"/>
          <w:szCs w:val="32"/>
          <w:shd w:val="clear" w:color="auto" w:fill="FFFFFF"/>
        </w:rPr>
        <w:t xml:space="preserve"> konvencije („Narodne novine – Međunarodni ugovori“, broj 8/2017), a Konvencija je u odnosu na Republiku Hrvatsku stupila na snagu  24. prosinca 2017. godine</w:t>
      </w:r>
      <w:r w:rsidRPr="001748BD">
        <w:rPr>
          <w:rFonts w:ascii="Arial" w:hAnsi="Arial" w:cs="Arial"/>
          <w:sz w:val="32"/>
          <w:szCs w:val="32"/>
        </w:rPr>
        <w:t>.</w:t>
      </w:r>
    </w:p>
    <w:p w:rsidR="001748BD" w:rsidRPr="001748BD" w:rsidRDefault="001748BD" w:rsidP="001748BD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1748BD" w:rsidRPr="001748BD" w:rsidRDefault="001748BD" w:rsidP="001748B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748BD">
        <w:rPr>
          <w:rFonts w:ascii="Arial" w:hAnsi="Arial" w:cs="Arial"/>
          <w:sz w:val="32"/>
          <w:szCs w:val="32"/>
        </w:rPr>
        <w:t xml:space="preserve">Na razini Europske unije u svibnju 2017. godine donesena je </w:t>
      </w:r>
      <w:r w:rsidRPr="001748BD">
        <w:rPr>
          <w:rFonts w:ascii="Arial" w:hAnsi="Arial" w:cs="Arial"/>
          <w:sz w:val="32"/>
          <w:szCs w:val="32"/>
          <w:shd w:val="clear" w:color="auto" w:fill="FFFFFF"/>
        </w:rPr>
        <w:t>U</w:t>
      </w:r>
      <w:r w:rsidRPr="001748BD">
        <w:rPr>
          <w:rFonts w:ascii="Arial" w:hAnsi="Arial" w:cs="Arial"/>
          <w:sz w:val="32"/>
          <w:szCs w:val="32"/>
        </w:rPr>
        <w:t xml:space="preserve">redba (EU) 2017/852 Europskog parlamenta i Vijeća od 17. svibnja 2017. o živi (SL L 137/1, 24.5.2017. - u daljnjem tekstu: </w:t>
      </w:r>
      <w:r w:rsidRPr="001748BD">
        <w:rPr>
          <w:rFonts w:ascii="Arial" w:hAnsi="Arial" w:cs="Arial"/>
          <w:sz w:val="32"/>
          <w:szCs w:val="32"/>
          <w:shd w:val="clear" w:color="auto" w:fill="FFFFFF"/>
        </w:rPr>
        <w:t>U</w:t>
      </w:r>
      <w:r w:rsidRPr="001748BD">
        <w:rPr>
          <w:rFonts w:ascii="Arial" w:hAnsi="Arial" w:cs="Arial"/>
          <w:sz w:val="32"/>
          <w:szCs w:val="32"/>
        </w:rPr>
        <w:t>redba (EU) 2017/852) koja ima za cilj na razini Europske unije osigurati provedbu odredaba Konvencije, s posebnim naglaskom na odredbe o zabrani izvoza i uvoza žive u Europsku uniju.</w:t>
      </w:r>
    </w:p>
    <w:p w:rsidR="001748BD" w:rsidRPr="001748BD" w:rsidRDefault="001748BD" w:rsidP="001748BD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1748BD" w:rsidRPr="001748BD" w:rsidRDefault="001748BD" w:rsidP="001748B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748BD">
        <w:rPr>
          <w:rFonts w:ascii="Arial" w:hAnsi="Arial" w:cs="Arial"/>
          <w:sz w:val="32"/>
          <w:szCs w:val="32"/>
        </w:rPr>
        <w:t xml:space="preserve">Potpuna primjena </w:t>
      </w:r>
      <w:r w:rsidRPr="001748BD">
        <w:rPr>
          <w:rFonts w:ascii="Arial" w:hAnsi="Arial" w:cs="Arial"/>
          <w:sz w:val="32"/>
          <w:szCs w:val="32"/>
          <w:shd w:val="clear" w:color="auto" w:fill="FFFFFF"/>
        </w:rPr>
        <w:t>U</w:t>
      </w:r>
      <w:r w:rsidRPr="001748BD">
        <w:rPr>
          <w:rFonts w:ascii="Arial" w:hAnsi="Arial" w:cs="Arial"/>
          <w:sz w:val="32"/>
          <w:szCs w:val="32"/>
        </w:rPr>
        <w:t>redbe (EU) 2017/852 započela je 1. siječnja 2018. godine te je u smislu navedenoga potrebno i u Republici Hrvatskoj osigurati uvjete za njezinu provedbu.</w:t>
      </w:r>
    </w:p>
    <w:p w:rsidR="001748BD" w:rsidRPr="001748BD" w:rsidRDefault="001748BD" w:rsidP="001748BD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1748BD" w:rsidRPr="001748BD" w:rsidRDefault="001748BD" w:rsidP="001748B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748BD">
        <w:rPr>
          <w:rFonts w:ascii="Arial" w:hAnsi="Arial" w:cs="Arial"/>
          <w:sz w:val="32"/>
          <w:szCs w:val="32"/>
        </w:rPr>
        <w:t xml:space="preserve">Slijedom navedenoga, zakonskim se prijedlogom utvrđuju  Ministarstvo zdravstva, Ministarstvo zaštite okoliša i energetike, Ministarstvo poljoprivrede i Ministarstvo gospodarstva, poduzetništva i obrta kao  nadležna tijela za provedbu </w:t>
      </w:r>
      <w:r w:rsidRPr="001748BD">
        <w:rPr>
          <w:rFonts w:ascii="Arial" w:hAnsi="Arial" w:cs="Arial"/>
          <w:sz w:val="32"/>
          <w:szCs w:val="32"/>
          <w:shd w:val="clear" w:color="auto" w:fill="FFFFFF"/>
        </w:rPr>
        <w:t>U</w:t>
      </w:r>
      <w:r w:rsidRPr="001748BD">
        <w:rPr>
          <w:rFonts w:ascii="Arial" w:hAnsi="Arial" w:cs="Arial"/>
          <w:sz w:val="32"/>
          <w:szCs w:val="32"/>
        </w:rPr>
        <w:t xml:space="preserve">redbe (EU) 2017/852 i zakonskog prijedloga, utvrđuju se zadaće tih nadležnih tijela, kao i suradnja s Hrvatskim zavodom za javno zdravstvo u obavljanju stručnih poslova u vezi s provedbom </w:t>
      </w:r>
      <w:r w:rsidRPr="001748BD">
        <w:rPr>
          <w:rFonts w:ascii="Arial" w:hAnsi="Arial" w:cs="Arial"/>
          <w:sz w:val="32"/>
          <w:szCs w:val="32"/>
          <w:shd w:val="clear" w:color="auto" w:fill="FFFFFF"/>
        </w:rPr>
        <w:t>U</w:t>
      </w:r>
      <w:r w:rsidRPr="001748BD">
        <w:rPr>
          <w:rFonts w:ascii="Arial" w:hAnsi="Arial" w:cs="Arial"/>
          <w:sz w:val="32"/>
          <w:szCs w:val="32"/>
        </w:rPr>
        <w:t>redbe (EU) 2017/852 i zakonskog prijedloga.</w:t>
      </w:r>
    </w:p>
    <w:p w:rsidR="001748BD" w:rsidRPr="001748BD" w:rsidRDefault="001748BD" w:rsidP="001748BD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1748BD" w:rsidRPr="001748BD" w:rsidRDefault="001748BD" w:rsidP="001748B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748BD">
        <w:rPr>
          <w:rFonts w:ascii="Arial" w:hAnsi="Arial" w:cs="Arial"/>
          <w:sz w:val="32"/>
          <w:szCs w:val="32"/>
        </w:rPr>
        <w:t>Nadalje, zakonskim se prijedlogom propisuju obveze gospodarskih subjekata, posebno u vezi s dostavom odgovarajućih podataka o poslovanju s živom i živinim spojevima odnosno otpadom od žive.</w:t>
      </w:r>
    </w:p>
    <w:p w:rsidR="001748BD" w:rsidRPr="001748BD" w:rsidRDefault="001748BD" w:rsidP="001748BD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1748BD" w:rsidRPr="001748BD" w:rsidRDefault="001748BD" w:rsidP="001748B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1748BD">
        <w:rPr>
          <w:rFonts w:ascii="Arial" w:hAnsi="Arial" w:cs="Arial"/>
          <w:sz w:val="32"/>
          <w:szCs w:val="32"/>
        </w:rPr>
        <w:t xml:space="preserve">Zakonskim se prijedlogom također propisuje da inspekcijski nadzor nad provedbom </w:t>
      </w:r>
      <w:r w:rsidRPr="001748BD">
        <w:rPr>
          <w:rFonts w:ascii="Arial" w:hAnsi="Arial" w:cs="Arial"/>
          <w:sz w:val="32"/>
          <w:szCs w:val="32"/>
          <w:shd w:val="clear" w:color="auto" w:fill="FFFFFF"/>
        </w:rPr>
        <w:t>U</w:t>
      </w:r>
      <w:r w:rsidRPr="001748BD">
        <w:rPr>
          <w:rFonts w:ascii="Arial" w:hAnsi="Arial" w:cs="Arial"/>
          <w:sz w:val="32"/>
          <w:szCs w:val="32"/>
        </w:rPr>
        <w:t>redbe (EU) 2017/852 i zakonskog prijedloga provode nadležni inspektori Državnog inspektorata, svaki u okviru svog propisanog djelokruga, u skladu s propisima kojima se uređuje inspekcijski nadzor.</w:t>
      </w:r>
    </w:p>
    <w:p w:rsidR="001748BD" w:rsidRPr="001748BD" w:rsidRDefault="001748BD" w:rsidP="001748B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748BD">
        <w:rPr>
          <w:rFonts w:ascii="Arial" w:hAnsi="Arial" w:cs="Arial"/>
          <w:sz w:val="32"/>
          <w:szCs w:val="32"/>
        </w:rPr>
        <w:t xml:space="preserve">Zakonskim se prijedlogom, nadalje u skladu s člankom 16. </w:t>
      </w:r>
      <w:r w:rsidRPr="001748BD">
        <w:rPr>
          <w:rFonts w:ascii="Arial" w:hAnsi="Arial" w:cs="Arial"/>
          <w:sz w:val="32"/>
          <w:szCs w:val="32"/>
          <w:shd w:val="clear" w:color="auto" w:fill="FFFFFF"/>
        </w:rPr>
        <w:t>U</w:t>
      </w:r>
      <w:r w:rsidRPr="001748BD">
        <w:rPr>
          <w:rFonts w:ascii="Arial" w:hAnsi="Arial" w:cs="Arial"/>
          <w:sz w:val="32"/>
          <w:szCs w:val="32"/>
        </w:rPr>
        <w:t xml:space="preserve">redbe (EU) 2017/852 utvrđuju prekršajne odredbe radi povreda </w:t>
      </w:r>
      <w:r w:rsidRPr="001748BD">
        <w:rPr>
          <w:rFonts w:ascii="Arial" w:hAnsi="Arial" w:cs="Arial"/>
          <w:sz w:val="32"/>
          <w:szCs w:val="32"/>
          <w:shd w:val="clear" w:color="auto" w:fill="FFFFFF"/>
        </w:rPr>
        <w:t>U</w:t>
      </w:r>
      <w:r w:rsidRPr="001748BD">
        <w:rPr>
          <w:rFonts w:ascii="Arial" w:hAnsi="Arial" w:cs="Arial"/>
          <w:sz w:val="32"/>
          <w:szCs w:val="32"/>
        </w:rPr>
        <w:t>redbe (EU) 2017/852.</w:t>
      </w:r>
    </w:p>
    <w:p w:rsidR="001748BD" w:rsidRPr="001748BD" w:rsidRDefault="001748BD" w:rsidP="001748BD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1748BD" w:rsidRPr="001748BD" w:rsidRDefault="001748BD" w:rsidP="001748B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748BD">
        <w:rPr>
          <w:rStyle w:val="defaultparagraphfont-000011"/>
          <w:rFonts w:ascii="Arial" w:hAnsi="Arial" w:cs="Arial"/>
          <w:sz w:val="32"/>
          <w:szCs w:val="32"/>
        </w:rPr>
        <w:t>Budući da su u Nacionalnom programu reformi 2018. utvrđene reformske mjere „Objedinjavanje inspekcijskih službi“ u okviru Državnog inspektorata te i</w:t>
      </w:r>
      <w:r w:rsidRPr="001748BD">
        <w:rPr>
          <w:rFonts w:ascii="Arial" w:hAnsi="Arial" w:cs="Arial"/>
          <w:sz w:val="32"/>
          <w:szCs w:val="32"/>
        </w:rPr>
        <w:t xml:space="preserve">zmjena normativnog okvira, zakona koji uređuju osnivanje i djelokrug agencija prema kojem od 1. siječnja 2019 godine Hrvatski zavod za javno zdravstvo preuzima poslove koje obavlja Hrvatski zavod za toksikologiju i </w:t>
      </w:r>
      <w:proofErr w:type="spellStart"/>
      <w:r w:rsidRPr="001748BD">
        <w:rPr>
          <w:rFonts w:ascii="Arial" w:hAnsi="Arial" w:cs="Arial"/>
          <w:sz w:val="32"/>
          <w:szCs w:val="32"/>
        </w:rPr>
        <w:t>antidoping</w:t>
      </w:r>
      <w:proofErr w:type="spellEnd"/>
      <w:r w:rsidRPr="001748BD">
        <w:rPr>
          <w:rFonts w:ascii="Arial" w:hAnsi="Arial" w:cs="Arial"/>
          <w:sz w:val="32"/>
          <w:szCs w:val="32"/>
        </w:rPr>
        <w:t>, dok poslove koje obavlja Hrvatska agencija za okoliš i prirodu, preuzima ministarstvo nadležno za zaštitu okoliša, zakonskim se prijedlogom osigurava i provedba navedenih reformskih mjera.</w:t>
      </w:r>
    </w:p>
    <w:p w:rsidR="001748BD" w:rsidRPr="001748BD" w:rsidRDefault="001748BD" w:rsidP="001748BD">
      <w:pPr>
        <w:spacing w:after="0" w:line="240" w:lineRule="auto"/>
        <w:ind w:firstLine="708"/>
        <w:rPr>
          <w:rFonts w:ascii="Arial" w:hAnsi="Arial" w:cs="Arial"/>
          <w:sz w:val="32"/>
          <w:szCs w:val="32"/>
        </w:rPr>
      </w:pPr>
    </w:p>
    <w:p w:rsidR="001748BD" w:rsidRPr="001748BD" w:rsidRDefault="001748BD" w:rsidP="001748BD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1748BD">
        <w:rPr>
          <w:rFonts w:ascii="Arial" w:hAnsi="Arial" w:cs="Arial"/>
          <w:sz w:val="32"/>
          <w:szCs w:val="32"/>
        </w:rPr>
        <w:t>Predloženi Zakon uvažava posebnost članstva Republike Hrvatske u Europskoj uniji te omogućava fleksibilnu prilagodbu domaćeg zakonodavstva  zakonodavstvu  Europske unije.</w:t>
      </w:r>
    </w:p>
    <w:p w:rsidR="0031778C" w:rsidRPr="001748BD" w:rsidRDefault="0031778C">
      <w:pPr>
        <w:rPr>
          <w:rFonts w:ascii="Arial" w:hAnsi="Arial" w:cs="Arial"/>
          <w:sz w:val="32"/>
          <w:szCs w:val="32"/>
        </w:rPr>
      </w:pPr>
    </w:p>
    <w:sectPr w:rsidR="0031778C" w:rsidRPr="0017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BD"/>
    <w:rsid w:val="001748BD"/>
    <w:rsid w:val="0031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4A92"/>
  <w15:chartTrackingRefBased/>
  <w15:docId w15:val="{F1C5A8A3-9E53-4FF8-A0C4-81758873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8B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17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-000011">
    <w:name w:val="defaultparagraphfont-000011"/>
    <w:basedOn w:val="Zadanifontodlomka"/>
    <w:rsid w:val="001748BD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Perčić Sandra</cp:lastModifiedBy>
  <cp:revision>1</cp:revision>
  <dcterms:created xsi:type="dcterms:W3CDTF">2018-10-15T13:33:00Z</dcterms:created>
  <dcterms:modified xsi:type="dcterms:W3CDTF">2018-10-15T13:33:00Z</dcterms:modified>
</cp:coreProperties>
</file>